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2ABD4" w14:textId="2B31C308" w:rsidR="007E4AEE" w:rsidRPr="00BC0705" w:rsidRDefault="007E4AEE" w:rsidP="007E4AEE">
      <w:pPr>
        <w:spacing w:line="240" w:lineRule="auto"/>
        <w:contextualSpacing/>
        <w:jc w:val="center"/>
        <w:rPr>
          <w:rFonts w:ascii="Arial" w:hAnsi="Arial" w:cs="Arial"/>
          <w:b/>
          <w:bCs/>
          <w:lang w:val="en-US"/>
        </w:rPr>
      </w:pPr>
      <w:r w:rsidRPr="00BC0705">
        <w:rPr>
          <w:rFonts w:ascii="Arial" w:hAnsi="Arial" w:cs="Arial"/>
          <w:b/>
          <w:bCs/>
          <w:lang w:val="en-US"/>
        </w:rPr>
        <w:t>Kurly</w:t>
      </w:r>
      <w:r w:rsidRPr="00BC0705">
        <w:rPr>
          <w:rFonts w:ascii="Arial" w:hAnsi="Arial" w:cs="Arial"/>
          <w:b/>
          <w:bCs/>
          <w:vertAlign w:val="superscript"/>
          <w:lang w:val="en-US"/>
        </w:rPr>
        <w:t>tm304</w:t>
      </w:r>
      <w:r w:rsidRPr="00BC0705">
        <w:rPr>
          <w:rFonts w:ascii="Arial" w:hAnsi="Arial" w:cs="Arial"/>
          <w:b/>
          <w:bCs/>
          <w:lang w:val="en-US"/>
        </w:rPr>
        <w:t xml:space="preserve"> aka cfap298</w:t>
      </w:r>
      <w:r w:rsidRPr="00BC0705">
        <w:rPr>
          <w:rFonts w:ascii="Arial" w:hAnsi="Arial" w:cs="Arial"/>
          <w:b/>
          <w:bCs/>
          <w:vertAlign w:val="superscript"/>
          <w:lang w:val="en-US"/>
        </w:rPr>
        <w:t>tm304</w:t>
      </w:r>
      <w:r w:rsidR="00C82171">
        <w:rPr>
          <w:rFonts w:ascii="Arial" w:hAnsi="Arial" w:cs="Arial"/>
          <w:b/>
          <w:bCs/>
          <w:vertAlign w:val="superscript"/>
          <w:lang w:val="en-US"/>
        </w:rPr>
        <w:t xml:space="preserve"> </w:t>
      </w:r>
      <w:r w:rsidR="00C82171">
        <w:rPr>
          <w:rFonts w:ascii="Arial" w:hAnsi="Arial" w:cs="Arial"/>
          <w:b/>
          <w:bCs/>
          <w:lang w:val="en-US"/>
        </w:rPr>
        <w:t>Genotyping v2</w:t>
      </w:r>
    </w:p>
    <w:p w14:paraId="58CAEA48" w14:textId="77777777" w:rsidR="007E4AEE" w:rsidRPr="00BC0705" w:rsidRDefault="007E4AEE" w:rsidP="007E4AEE">
      <w:pPr>
        <w:spacing w:line="240" w:lineRule="auto"/>
        <w:contextualSpacing/>
        <w:rPr>
          <w:rFonts w:ascii="Arial" w:hAnsi="Arial" w:cs="Arial"/>
        </w:rPr>
      </w:pPr>
    </w:p>
    <w:p w14:paraId="10935EDF" w14:textId="55412F54" w:rsidR="007E4AEE" w:rsidRPr="00BC0705" w:rsidRDefault="007E4AEE" w:rsidP="007E4AEE">
      <w:pPr>
        <w:spacing w:line="240" w:lineRule="auto"/>
        <w:contextualSpacing/>
        <w:rPr>
          <w:rFonts w:ascii="Arial" w:hAnsi="Arial" w:cs="Arial"/>
        </w:rPr>
      </w:pPr>
      <w:r w:rsidRPr="00BC0705">
        <w:rPr>
          <w:rFonts w:ascii="Arial" w:hAnsi="Arial" w:cs="Arial"/>
        </w:rPr>
        <w:t>PCR reaction: 242bp amplicon</w:t>
      </w:r>
    </w:p>
    <w:p w14:paraId="5C0B9F1B" w14:textId="7B8AA2C5" w:rsidR="007E4AEE" w:rsidRPr="00BC0705" w:rsidRDefault="007E4AEE" w:rsidP="007E4AEE">
      <w:pPr>
        <w:spacing w:line="240" w:lineRule="auto"/>
        <w:contextualSpacing/>
        <w:rPr>
          <w:rFonts w:ascii="Arial" w:hAnsi="Arial" w:cs="Arial"/>
        </w:rPr>
      </w:pPr>
      <w:r w:rsidRPr="00BC0705">
        <w:rPr>
          <w:rFonts w:ascii="Arial" w:hAnsi="Arial" w:cs="Arial"/>
        </w:rPr>
        <w:t>kurly_geno_fwd2</w:t>
      </w:r>
      <w:r w:rsidRPr="00BC0705">
        <w:rPr>
          <w:rFonts w:ascii="Arial" w:hAnsi="Arial" w:cs="Arial"/>
        </w:rPr>
        <w:tab/>
        <w:t xml:space="preserve">AATCCGCAAGCGAGAGATG </w:t>
      </w:r>
    </w:p>
    <w:p w14:paraId="0E3676BD" w14:textId="193331D6" w:rsidR="007E4AEE" w:rsidRPr="00BC0705" w:rsidRDefault="007E4AEE" w:rsidP="007E4AEE">
      <w:pPr>
        <w:spacing w:line="240" w:lineRule="auto"/>
        <w:contextualSpacing/>
        <w:rPr>
          <w:rFonts w:ascii="Arial" w:hAnsi="Arial" w:cs="Arial"/>
        </w:rPr>
      </w:pPr>
      <w:r w:rsidRPr="00BC0705">
        <w:rPr>
          <w:rFonts w:ascii="Arial" w:hAnsi="Arial" w:cs="Arial"/>
        </w:rPr>
        <w:t>kurly_geno_rev2</w:t>
      </w:r>
      <w:r w:rsidRPr="00BC0705">
        <w:rPr>
          <w:rFonts w:ascii="Arial" w:hAnsi="Arial" w:cs="Arial"/>
        </w:rPr>
        <w:tab/>
        <w:t>CCTGACACAACTGTTAAACCAAAT</w:t>
      </w:r>
    </w:p>
    <w:p w14:paraId="6F67727B" w14:textId="77777777" w:rsidR="007E4AEE" w:rsidRPr="00BC0705" w:rsidRDefault="007E4AEE" w:rsidP="007E4AEE">
      <w:pPr>
        <w:spacing w:line="240" w:lineRule="auto"/>
        <w:contextualSpacing/>
        <w:rPr>
          <w:rFonts w:ascii="Arial" w:hAnsi="Arial" w:cs="Arial"/>
        </w:rPr>
      </w:pPr>
    </w:p>
    <w:p w14:paraId="422C014B" w14:textId="00A25A1B" w:rsidR="007E4AEE" w:rsidRPr="00BC0705" w:rsidRDefault="007E4AEE" w:rsidP="007E4AEE">
      <w:pPr>
        <w:spacing w:line="240" w:lineRule="auto"/>
        <w:contextualSpacing/>
        <w:rPr>
          <w:rFonts w:ascii="Arial" w:hAnsi="Arial" w:cs="Arial"/>
        </w:rPr>
      </w:pPr>
      <w:r w:rsidRPr="00BC0705">
        <w:rPr>
          <w:rFonts w:ascii="Arial" w:hAnsi="Arial" w:cs="Arial"/>
        </w:rPr>
        <w:t>12.5ul GoTaq MM</w:t>
      </w:r>
    </w:p>
    <w:p w14:paraId="2D3A61CE" w14:textId="77777777" w:rsidR="007E4AEE" w:rsidRPr="00BC0705" w:rsidRDefault="007E4AEE" w:rsidP="007E4AEE">
      <w:pPr>
        <w:spacing w:line="240" w:lineRule="auto"/>
        <w:contextualSpacing/>
        <w:rPr>
          <w:rFonts w:ascii="Arial" w:hAnsi="Arial" w:cs="Arial"/>
        </w:rPr>
      </w:pPr>
      <w:r w:rsidRPr="00BC0705">
        <w:rPr>
          <w:rFonts w:ascii="Arial" w:hAnsi="Arial" w:cs="Arial"/>
        </w:rPr>
        <w:t>4.5ul water</w:t>
      </w:r>
    </w:p>
    <w:p w14:paraId="33C6E138" w14:textId="77777777" w:rsidR="007E4AEE" w:rsidRPr="00BC0705" w:rsidRDefault="007E4AEE" w:rsidP="007E4AEE">
      <w:pPr>
        <w:spacing w:line="240" w:lineRule="auto"/>
        <w:contextualSpacing/>
        <w:rPr>
          <w:rFonts w:ascii="Arial" w:hAnsi="Arial" w:cs="Arial"/>
        </w:rPr>
      </w:pPr>
      <w:r w:rsidRPr="00BC0705">
        <w:rPr>
          <w:rFonts w:ascii="Arial" w:hAnsi="Arial" w:cs="Arial"/>
        </w:rPr>
        <w:t>3ul primers (F+R mixed)</w:t>
      </w:r>
    </w:p>
    <w:p w14:paraId="6FBB02D3" w14:textId="77777777" w:rsidR="007E4AEE" w:rsidRPr="00BC0705" w:rsidRDefault="007E4AEE" w:rsidP="007E4AEE">
      <w:pPr>
        <w:spacing w:line="240" w:lineRule="auto"/>
        <w:contextualSpacing/>
        <w:rPr>
          <w:rFonts w:ascii="Arial" w:hAnsi="Arial" w:cs="Arial"/>
        </w:rPr>
      </w:pPr>
      <w:r w:rsidRPr="00BC0705">
        <w:rPr>
          <w:rFonts w:ascii="Arial" w:hAnsi="Arial" w:cs="Arial"/>
        </w:rPr>
        <w:t>5ul Fin Clip DNA</w:t>
      </w:r>
    </w:p>
    <w:p w14:paraId="74683E8D" w14:textId="77777777" w:rsidR="007E4AEE" w:rsidRPr="00BC0705" w:rsidRDefault="007E4AEE" w:rsidP="007E4AEE">
      <w:pPr>
        <w:spacing w:line="240" w:lineRule="auto"/>
        <w:contextualSpacing/>
        <w:rPr>
          <w:rFonts w:ascii="Arial" w:hAnsi="Arial" w:cs="Arial"/>
        </w:rPr>
      </w:pPr>
    </w:p>
    <w:p w14:paraId="5E34A89F" w14:textId="038D0DFC" w:rsidR="007E4AEE" w:rsidRPr="00BC0705" w:rsidRDefault="007E4AEE" w:rsidP="007E4AEE">
      <w:pPr>
        <w:spacing w:line="240" w:lineRule="auto"/>
        <w:contextualSpacing/>
        <w:rPr>
          <w:rFonts w:ascii="Arial" w:hAnsi="Arial" w:cs="Arial"/>
        </w:rPr>
      </w:pPr>
      <w:r w:rsidRPr="00BC0705">
        <w:rPr>
          <w:rFonts w:ascii="Arial" w:hAnsi="Arial" w:cs="Arial"/>
        </w:rPr>
        <w:t>55C annealing temperature</w:t>
      </w:r>
    </w:p>
    <w:p w14:paraId="6E575DC5" w14:textId="4A9AE081" w:rsidR="007E4AEE" w:rsidRPr="00BC0705" w:rsidRDefault="007E4AEE" w:rsidP="007E4AEE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32A39AC4" w14:textId="61C17349" w:rsidR="007E4AEE" w:rsidRPr="00BC0705" w:rsidRDefault="007E4AEE" w:rsidP="007E4AEE">
      <w:pPr>
        <w:spacing w:line="240" w:lineRule="auto"/>
        <w:contextualSpacing/>
        <w:rPr>
          <w:rFonts w:ascii="Arial" w:hAnsi="Arial" w:cs="Arial"/>
          <w:lang w:val="en-US"/>
        </w:rPr>
      </w:pPr>
      <w:r w:rsidRPr="00BC0705">
        <w:rPr>
          <w:rFonts w:ascii="Arial" w:hAnsi="Arial" w:cs="Arial"/>
          <w:lang w:val="en-US"/>
        </w:rPr>
        <w:t>HinfI Digest:</w:t>
      </w:r>
    </w:p>
    <w:p w14:paraId="55709661" w14:textId="68A485CC" w:rsidR="007E4AEE" w:rsidRPr="00BC0705" w:rsidRDefault="007E4AEE" w:rsidP="007E4AEE">
      <w:pPr>
        <w:spacing w:line="240" w:lineRule="auto"/>
        <w:contextualSpacing/>
        <w:rPr>
          <w:rFonts w:ascii="Arial" w:hAnsi="Arial" w:cs="Arial"/>
          <w:lang w:val="en-US"/>
        </w:rPr>
      </w:pPr>
      <w:r w:rsidRPr="00BC0705">
        <w:rPr>
          <w:rFonts w:ascii="Arial" w:hAnsi="Arial" w:cs="Arial"/>
          <w:lang w:val="en-US"/>
        </w:rPr>
        <w:t>1.5ul CutSmart Buffer</w:t>
      </w:r>
    </w:p>
    <w:p w14:paraId="4C85055E" w14:textId="6FAAAB7B" w:rsidR="007E4AEE" w:rsidRPr="00BC0705" w:rsidRDefault="007E4AEE" w:rsidP="007E4AEE">
      <w:pPr>
        <w:spacing w:line="240" w:lineRule="auto"/>
        <w:contextualSpacing/>
        <w:rPr>
          <w:rFonts w:ascii="Arial" w:hAnsi="Arial" w:cs="Arial"/>
          <w:lang w:val="en-US"/>
        </w:rPr>
      </w:pPr>
      <w:r w:rsidRPr="00BC0705">
        <w:rPr>
          <w:rFonts w:ascii="Arial" w:hAnsi="Arial" w:cs="Arial"/>
          <w:lang w:val="en-US"/>
        </w:rPr>
        <w:t>0.5ul HinfI</w:t>
      </w:r>
    </w:p>
    <w:p w14:paraId="501FD7FE" w14:textId="5F75495E" w:rsidR="007E4AEE" w:rsidRPr="00BC0705" w:rsidRDefault="007E4AEE" w:rsidP="007E4AEE">
      <w:pPr>
        <w:spacing w:line="240" w:lineRule="auto"/>
        <w:contextualSpacing/>
        <w:rPr>
          <w:rFonts w:ascii="Arial" w:hAnsi="Arial" w:cs="Arial"/>
          <w:lang w:val="en-US"/>
        </w:rPr>
      </w:pPr>
      <w:r w:rsidRPr="00BC0705">
        <w:rPr>
          <w:rFonts w:ascii="Arial" w:hAnsi="Arial" w:cs="Arial"/>
          <w:lang w:val="en-US"/>
        </w:rPr>
        <w:t>8ul water</w:t>
      </w:r>
    </w:p>
    <w:p w14:paraId="318C8CD1" w14:textId="01B0AE3D" w:rsidR="007E4AEE" w:rsidRPr="00BC0705" w:rsidRDefault="007E4AEE" w:rsidP="007E4AEE">
      <w:pPr>
        <w:spacing w:line="240" w:lineRule="auto"/>
        <w:contextualSpacing/>
        <w:rPr>
          <w:rFonts w:ascii="Arial" w:hAnsi="Arial" w:cs="Arial"/>
          <w:lang w:val="en-US"/>
        </w:rPr>
      </w:pPr>
      <w:r w:rsidRPr="00BC0705">
        <w:rPr>
          <w:rFonts w:ascii="Arial" w:hAnsi="Arial" w:cs="Arial"/>
          <w:lang w:val="en-US"/>
        </w:rPr>
        <w:t>5ul PCR product</w:t>
      </w:r>
    </w:p>
    <w:p w14:paraId="721912F4" w14:textId="46F90EB5" w:rsidR="00074E67" w:rsidRPr="00BC0705" w:rsidRDefault="00074E67" w:rsidP="007E4AEE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5BB60E18" w14:textId="029EC279" w:rsidR="00074E67" w:rsidRPr="00BC0705" w:rsidRDefault="00074E67" w:rsidP="007E4AEE">
      <w:pPr>
        <w:spacing w:line="240" w:lineRule="auto"/>
        <w:contextualSpacing/>
        <w:rPr>
          <w:rFonts w:ascii="Arial" w:hAnsi="Arial" w:cs="Arial"/>
          <w:lang w:val="en-US"/>
        </w:rPr>
      </w:pPr>
      <w:r w:rsidRPr="00BC0705">
        <w:rPr>
          <w:rFonts w:ascii="Arial" w:hAnsi="Arial" w:cs="Arial"/>
          <w:lang w:val="en-US"/>
        </w:rPr>
        <w:t>WT allele will cut, mutant does not digest with HinfI</w:t>
      </w:r>
    </w:p>
    <w:p w14:paraId="46EB9FCD" w14:textId="77777777" w:rsidR="007E4AEE" w:rsidRPr="00BC0705" w:rsidRDefault="007E4AEE" w:rsidP="007E4AEE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</w:p>
    <w:p w14:paraId="3740811F" w14:textId="77777777" w:rsidR="007E4AEE" w:rsidRPr="00BC0705" w:rsidRDefault="007E4AEE" w:rsidP="007E4AEE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</w:p>
    <w:p w14:paraId="484ACD13" w14:textId="77777777" w:rsidR="007E4AEE" w:rsidRPr="00BC0705" w:rsidRDefault="007E4AEE" w:rsidP="007E4AEE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</w:p>
    <w:p w14:paraId="13EDAED2" w14:textId="40A65655" w:rsidR="007E4AEE" w:rsidRPr="00BC0705" w:rsidRDefault="007E4AEE" w:rsidP="007E4AEE">
      <w:pPr>
        <w:spacing w:line="240" w:lineRule="auto"/>
        <w:contextualSpacing/>
        <w:rPr>
          <w:rFonts w:ascii="Arial" w:hAnsi="Arial" w:cs="Arial"/>
          <w:b/>
          <w:bCs/>
          <w:color w:val="808080" w:themeColor="background1" w:themeShade="80"/>
          <w:sz w:val="20"/>
          <w:szCs w:val="16"/>
          <w:lang w:val="en-US"/>
        </w:rPr>
      </w:pPr>
      <w:r w:rsidRPr="00BC0705">
        <w:rPr>
          <w:rFonts w:ascii="Arial" w:hAnsi="Arial" w:cs="Arial"/>
          <w:b/>
          <w:bCs/>
          <w:color w:val="808080" w:themeColor="background1" w:themeShade="80"/>
          <w:sz w:val="20"/>
          <w:szCs w:val="16"/>
          <w:lang w:val="en-US"/>
        </w:rPr>
        <w:t>Protocol from Burdine Lab (never worked for BRT when tried in DPRI)</w:t>
      </w:r>
    </w:p>
    <w:p w14:paraId="1F1FE652" w14:textId="2776CEF1" w:rsidR="00144530" w:rsidRPr="00BC0705" w:rsidRDefault="00144530" w:rsidP="007E4AEE">
      <w:pPr>
        <w:spacing w:line="240" w:lineRule="auto"/>
        <w:contextualSpacing/>
        <w:rPr>
          <w:rFonts w:ascii="Arial" w:hAnsi="Arial" w:cs="Arial"/>
          <w:color w:val="808080" w:themeColor="background1" w:themeShade="80"/>
          <w:sz w:val="20"/>
          <w:szCs w:val="16"/>
          <w:lang w:val="en-US"/>
        </w:rPr>
      </w:pPr>
      <w:r w:rsidRPr="00BC0705">
        <w:rPr>
          <w:rFonts w:ascii="Arial" w:hAnsi="Arial" w:cs="Arial"/>
          <w:color w:val="808080" w:themeColor="background1" w:themeShade="80"/>
          <w:sz w:val="20"/>
          <w:szCs w:val="16"/>
          <w:lang w:val="en-US"/>
        </w:rPr>
        <w:t xml:space="preserve">Primers : </w:t>
      </w:r>
      <w:r w:rsidR="00FC5D7A" w:rsidRPr="00BC0705">
        <w:rPr>
          <w:rFonts w:ascii="Arial" w:hAnsi="Arial" w:cs="Arial"/>
          <w:color w:val="808080" w:themeColor="background1" w:themeShade="80"/>
          <w:sz w:val="20"/>
          <w:szCs w:val="16"/>
          <w:lang w:val="en-US"/>
        </w:rPr>
        <w:t>225 F/R</w:t>
      </w:r>
    </w:p>
    <w:p w14:paraId="25D3A591" w14:textId="32CD0AEE" w:rsidR="00144530" w:rsidRPr="00BC0705" w:rsidRDefault="008102F0" w:rsidP="007E4AEE">
      <w:pPr>
        <w:spacing w:line="240" w:lineRule="auto"/>
        <w:contextualSpacing/>
        <w:rPr>
          <w:rFonts w:ascii="Arial" w:hAnsi="Arial" w:cs="Arial"/>
          <w:color w:val="808080" w:themeColor="background1" w:themeShade="80"/>
          <w:sz w:val="20"/>
          <w:szCs w:val="16"/>
          <w:lang w:val="en-US"/>
        </w:rPr>
      </w:pPr>
      <w:r w:rsidRPr="00BC0705">
        <w:rPr>
          <w:rFonts w:ascii="Arial" w:hAnsi="Arial" w:cs="Arial"/>
          <w:color w:val="808080" w:themeColor="background1" w:themeShade="80"/>
          <w:sz w:val="20"/>
          <w:szCs w:val="16"/>
          <w:lang w:val="en-US"/>
        </w:rPr>
        <w:t>PCR t</w:t>
      </w:r>
      <w:r w:rsidR="00144530" w:rsidRPr="00BC0705">
        <w:rPr>
          <w:rFonts w:ascii="Arial" w:hAnsi="Arial" w:cs="Arial"/>
          <w:color w:val="808080" w:themeColor="background1" w:themeShade="80"/>
          <w:sz w:val="20"/>
          <w:szCs w:val="16"/>
          <w:lang w:val="en-US"/>
        </w:rPr>
        <w:t>emperature :</w:t>
      </w:r>
      <w:r w:rsidR="00FC5D7A" w:rsidRPr="00BC0705">
        <w:rPr>
          <w:rFonts w:ascii="Arial" w:hAnsi="Arial" w:cs="Arial"/>
          <w:color w:val="808080" w:themeColor="background1" w:themeShade="80"/>
          <w:sz w:val="20"/>
          <w:szCs w:val="16"/>
          <w:lang w:val="en-US"/>
        </w:rPr>
        <w:t xml:space="preserve"> 55°C</w:t>
      </w:r>
      <w:r w:rsidR="00F36ED1" w:rsidRPr="00BC0705">
        <w:rPr>
          <w:rFonts w:ascii="Arial" w:hAnsi="Arial" w:cs="Arial"/>
          <w:color w:val="808080" w:themeColor="background1" w:themeShade="80"/>
          <w:sz w:val="20"/>
          <w:szCs w:val="16"/>
          <w:lang w:val="en-US"/>
        </w:rPr>
        <w:t xml:space="preserve"> </w:t>
      </w:r>
      <w:r w:rsidR="00FC5D7A" w:rsidRPr="00BC0705">
        <w:rPr>
          <w:rFonts w:ascii="Arial" w:hAnsi="Arial" w:cs="Arial"/>
          <w:color w:val="808080" w:themeColor="background1" w:themeShade="80"/>
          <w:sz w:val="20"/>
          <w:szCs w:val="16"/>
          <w:lang w:val="en-US"/>
        </w:rPr>
        <w:t xml:space="preserve"> </w:t>
      </w:r>
      <w:r w:rsidR="00AB486F" w:rsidRPr="00BC0705">
        <w:rPr>
          <w:rFonts w:ascii="Arial" w:hAnsi="Arial" w:cs="Arial"/>
          <w:bCs/>
          <w:color w:val="808080" w:themeColor="background1" w:themeShade="80"/>
          <w:sz w:val="20"/>
          <w:szCs w:val="16"/>
          <w:lang w:val="en-US"/>
        </w:rPr>
        <w:t xml:space="preserve">800bp amplicon </w:t>
      </w:r>
      <w:r w:rsidR="00F36ED1" w:rsidRPr="00BC0705">
        <w:rPr>
          <w:rFonts w:ascii="Arial" w:hAnsi="Arial" w:cs="Arial"/>
          <w:bCs/>
          <w:color w:val="808080" w:themeColor="background1" w:themeShade="80"/>
          <w:sz w:val="20"/>
          <w:szCs w:val="16"/>
          <w:lang w:val="en-US"/>
        </w:rPr>
        <w:t>–</w:t>
      </w:r>
      <w:r w:rsidR="00AB486F" w:rsidRPr="00BC0705">
        <w:rPr>
          <w:rFonts w:ascii="Arial" w:hAnsi="Arial" w:cs="Arial"/>
          <w:bCs/>
          <w:color w:val="808080" w:themeColor="background1" w:themeShade="80"/>
          <w:sz w:val="20"/>
          <w:szCs w:val="16"/>
          <w:lang w:val="en-US"/>
        </w:rPr>
        <w:t xml:space="preserve"> needs</w:t>
      </w:r>
      <w:r w:rsidR="00F36ED1" w:rsidRPr="00BC0705">
        <w:rPr>
          <w:rFonts w:ascii="Arial" w:hAnsi="Arial" w:cs="Arial"/>
          <w:bCs/>
          <w:color w:val="808080" w:themeColor="background1" w:themeShade="80"/>
          <w:sz w:val="20"/>
          <w:szCs w:val="16"/>
          <w:lang w:val="en-US"/>
        </w:rPr>
        <w:t xml:space="preserve"> 1min extension</w:t>
      </w:r>
    </w:p>
    <w:p w14:paraId="438373FB" w14:textId="77777777" w:rsidR="00460EB7" w:rsidRPr="00BC0705" w:rsidRDefault="00144530" w:rsidP="007E4AEE">
      <w:pPr>
        <w:spacing w:line="240" w:lineRule="auto"/>
        <w:contextualSpacing/>
        <w:rPr>
          <w:rFonts w:ascii="Arial" w:hAnsi="Arial" w:cs="Arial"/>
          <w:color w:val="808080" w:themeColor="background1" w:themeShade="80"/>
          <w:sz w:val="20"/>
          <w:szCs w:val="16"/>
        </w:rPr>
      </w:pPr>
      <w:r w:rsidRPr="00BC0705">
        <w:rPr>
          <w:rFonts w:ascii="Arial" w:hAnsi="Arial" w:cs="Arial"/>
          <w:color w:val="808080" w:themeColor="background1" w:themeShade="80"/>
          <w:sz w:val="20"/>
          <w:szCs w:val="16"/>
        </w:rPr>
        <w:t>Enzymatic d</w:t>
      </w:r>
      <w:r w:rsidR="00FC5D7A" w:rsidRPr="00BC0705">
        <w:rPr>
          <w:rFonts w:ascii="Arial" w:hAnsi="Arial" w:cs="Arial"/>
          <w:color w:val="808080" w:themeColor="background1" w:themeShade="80"/>
          <w:sz w:val="20"/>
          <w:szCs w:val="16"/>
        </w:rPr>
        <w:t>igestion</w:t>
      </w:r>
      <w:r w:rsidRPr="00BC0705">
        <w:rPr>
          <w:rFonts w:ascii="Arial" w:hAnsi="Arial" w:cs="Arial"/>
          <w:color w:val="808080" w:themeColor="background1" w:themeShade="80"/>
          <w:sz w:val="20"/>
          <w:szCs w:val="16"/>
        </w:rPr>
        <w:t> : HinfI</w:t>
      </w:r>
      <w:r w:rsidR="00EC3182" w:rsidRPr="00BC0705">
        <w:rPr>
          <w:rFonts w:ascii="Arial" w:hAnsi="Arial" w:cs="Arial"/>
          <w:color w:val="808080" w:themeColor="background1" w:themeShade="80"/>
          <w:sz w:val="20"/>
          <w:szCs w:val="16"/>
        </w:rPr>
        <w:t xml:space="preserve"> overnight @ 37 °C</w:t>
      </w:r>
    </w:p>
    <w:p w14:paraId="250548E4" w14:textId="77777777" w:rsidR="00144530" w:rsidRPr="00BC0705" w:rsidRDefault="00144530" w:rsidP="007E4AEE">
      <w:pPr>
        <w:spacing w:line="240" w:lineRule="auto"/>
        <w:contextualSpacing/>
        <w:rPr>
          <w:rFonts w:ascii="Arial" w:hAnsi="Arial" w:cs="Arial"/>
          <w:color w:val="808080" w:themeColor="background1" w:themeShade="80"/>
          <w:sz w:val="20"/>
          <w:szCs w:val="16"/>
          <w:lang w:val="en-GB"/>
        </w:rPr>
      </w:pPr>
      <w:r w:rsidRPr="00BC0705">
        <w:rPr>
          <w:rFonts w:ascii="Arial" w:hAnsi="Arial" w:cs="Arial"/>
          <w:color w:val="808080" w:themeColor="background1" w:themeShade="80"/>
          <w:sz w:val="20"/>
          <w:szCs w:val="16"/>
          <w:lang w:val="en-GB"/>
        </w:rPr>
        <w:t>WT : 560bp/140bp/100bp</w:t>
      </w:r>
    </w:p>
    <w:p w14:paraId="56CA0B19" w14:textId="395FFEE2" w:rsidR="00144530" w:rsidRPr="00BC0705" w:rsidRDefault="00144530" w:rsidP="007E4AEE">
      <w:pPr>
        <w:spacing w:line="240" w:lineRule="auto"/>
        <w:contextualSpacing/>
        <w:rPr>
          <w:rFonts w:ascii="Arial" w:hAnsi="Arial" w:cs="Arial"/>
          <w:color w:val="808080" w:themeColor="background1" w:themeShade="80"/>
          <w:sz w:val="20"/>
          <w:szCs w:val="16"/>
          <w:lang w:val="en-GB"/>
        </w:rPr>
      </w:pPr>
      <w:r w:rsidRPr="00BC0705">
        <w:rPr>
          <w:rFonts w:ascii="Arial" w:hAnsi="Arial" w:cs="Arial"/>
          <w:color w:val="808080" w:themeColor="background1" w:themeShade="80"/>
          <w:sz w:val="20"/>
          <w:szCs w:val="16"/>
          <w:lang w:val="en-GB"/>
        </w:rPr>
        <w:t>Mut : 560bp/240bp</w:t>
      </w:r>
    </w:p>
    <w:p w14:paraId="4966B869" w14:textId="77777777" w:rsidR="00500C97" w:rsidRPr="00BC0705" w:rsidRDefault="00500C97" w:rsidP="007E4AEE">
      <w:pPr>
        <w:pStyle w:val="NormalWeb"/>
        <w:contextualSpacing/>
        <w:rPr>
          <w:rFonts w:ascii="Arial" w:hAnsi="Arial" w:cs="Arial"/>
          <w:color w:val="808080" w:themeColor="background1" w:themeShade="80"/>
          <w:sz w:val="20"/>
          <w:szCs w:val="16"/>
        </w:rPr>
      </w:pPr>
      <w:r w:rsidRPr="00BC0705">
        <w:rPr>
          <w:rFonts w:ascii="Arial" w:hAnsi="Arial" w:cs="Arial"/>
          <w:color w:val="808080" w:themeColor="background1" w:themeShade="80"/>
          <w:sz w:val="20"/>
          <w:szCs w:val="16"/>
        </w:rPr>
        <w:t xml:space="preserve">Genotyping was performed from fin clip DNA isolated by treatment with Proteinase K overnight. The </w:t>
      </w:r>
      <w:r w:rsidRPr="00BC0705">
        <w:rPr>
          <w:rFonts w:ascii="Arial" w:hAnsi="Arial" w:cs="Arial"/>
          <w:i/>
          <w:iCs/>
          <w:color w:val="808080" w:themeColor="background1" w:themeShade="80"/>
          <w:sz w:val="20"/>
          <w:szCs w:val="16"/>
        </w:rPr>
        <w:t>kur</w:t>
      </w:r>
      <w:r w:rsidRPr="00BC0705">
        <w:rPr>
          <w:rFonts w:ascii="Arial" w:hAnsi="Arial" w:cs="Arial"/>
          <w:i/>
          <w:iCs/>
          <w:color w:val="808080" w:themeColor="background1" w:themeShade="80"/>
          <w:position w:val="10"/>
          <w:sz w:val="20"/>
          <w:szCs w:val="16"/>
        </w:rPr>
        <w:t xml:space="preserve">tm304 </w:t>
      </w:r>
      <w:r w:rsidRPr="00BC0705">
        <w:rPr>
          <w:rFonts w:ascii="Arial" w:hAnsi="Arial" w:cs="Arial"/>
          <w:color w:val="808080" w:themeColor="background1" w:themeShade="80"/>
          <w:sz w:val="20"/>
          <w:szCs w:val="16"/>
        </w:rPr>
        <w:t xml:space="preserve">mutation was genotyped by PCR using Forward (CCCCATGGGCAGATTATTTAGC) and Reverse (CCTGACACAACTGTTAAACC) primers to generate an 800 bp product. Wild-type sequence was cleaved by </w:t>
      </w:r>
      <w:r w:rsidRPr="00BC0705">
        <w:rPr>
          <w:rFonts w:ascii="Arial" w:hAnsi="Arial" w:cs="Arial"/>
          <w:i/>
          <w:iCs/>
          <w:color w:val="808080" w:themeColor="background1" w:themeShade="80"/>
          <w:sz w:val="20"/>
          <w:szCs w:val="16"/>
        </w:rPr>
        <w:t xml:space="preserve">HinfI </w:t>
      </w:r>
      <w:r w:rsidRPr="00BC0705">
        <w:rPr>
          <w:rFonts w:ascii="Arial" w:hAnsi="Arial" w:cs="Arial"/>
          <w:color w:val="808080" w:themeColor="background1" w:themeShade="80"/>
          <w:sz w:val="20"/>
          <w:szCs w:val="16"/>
        </w:rPr>
        <w:t xml:space="preserve">to produce 560, 140, and 100 bp bands whereas one </w:t>
      </w:r>
      <w:r w:rsidRPr="00BC0705">
        <w:rPr>
          <w:rFonts w:ascii="Arial" w:hAnsi="Arial" w:cs="Arial"/>
          <w:i/>
          <w:iCs/>
          <w:color w:val="808080" w:themeColor="background1" w:themeShade="80"/>
          <w:sz w:val="20"/>
          <w:szCs w:val="16"/>
        </w:rPr>
        <w:t xml:space="preserve">HinfI </w:t>
      </w:r>
      <w:r w:rsidRPr="00BC0705">
        <w:rPr>
          <w:rFonts w:ascii="Arial" w:hAnsi="Arial" w:cs="Arial"/>
          <w:color w:val="808080" w:themeColor="background1" w:themeShade="80"/>
          <w:sz w:val="20"/>
          <w:szCs w:val="16"/>
        </w:rPr>
        <w:t xml:space="preserve">site is eliminated by the </w:t>
      </w:r>
      <w:r w:rsidRPr="00BC0705">
        <w:rPr>
          <w:rFonts w:ascii="Arial" w:hAnsi="Arial" w:cs="Arial"/>
          <w:i/>
          <w:iCs/>
          <w:color w:val="808080" w:themeColor="background1" w:themeShade="80"/>
          <w:sz w:val="20"/>
          <w:szCs w:val="16"/>
        </w:rPr>
        <w:t>kur</w:t>
      </w:r>
      <w:r w:rsidRPr="00BC0705">
        <w:rPr>
          <w:rFonts w:ascii="Arial" w:hAnsi="Arial" w:cs="Arial"/>
          <w:i/>
          <w:iCs/>
          <w:color w:val="808080" w:themeColor="background1" w:themeShade="80"/>
          <w:position w:val="10"/>
          <w:sz w:val="20"/>
          <w:szCs w:val="16"/>
        </w:rPr>
        <w:t xml:space="preserve">tm304 </w:t>
      </w:r>
      <w:r w:rsidRPr="00BC0705">
        <w:rPr>
          <w:rFonts w:ascii="Arial" w:hAnsi="Arial" w:cs="Arial"/>
          <w:color w:val="808080" w:themeColor="background1" w:themeShade="80"/>
          <w:sz w:val="20"/>
          <w:szCs w:val="16"/>
        </w:rPr>
        <w:t xml:space="preserve">mutation such that mutant DNA is cleaved once to produce 560 and 240 bp bands. </w:t>
      </w:r>
    </w:p>
    <w:p w14:paraId="06A22B3A" w14:textId="77777777" w:rsidR="00500C97" w:rsidRPr="00BC0705" w:rsidRDefault="00500C97" w:rsidP="007E4AEE">
      <w:pPr>
        <w:spacing w:line="240" w:lineRule="auto"/>
        <w:contextualSpacing/>
        <w:rPr>
          <w:rFonts w:ascii="Arial" w:hAnsi="Arial" w:cs="Arial"/>
          <w:color w:val="808080" w:themeColor="background1" w:themeShade="80"/>
          <w:sz w:val="28"/>
          <w:lang w:val="en-GB"/>
        </w:rPr>
      </w:pPr>
    </w:p>
    <w:sectPr w:rsidR="00500C97" w:rsidRPr="00BC0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FBBF2" w14:textId="77777777" w:rsidR="00A74071" w:rsidRDefault="00A74071" w:rsidP="00C82171">
      <w:pPr>
        <w:spacing w:after="0" w:line="240" w:lineRule="auto"/>
      </w:pPr>
      <w:r>
        <w:separator/>
      </w:r>
    </w:p>
  </w:endnote>
  <w:endnote w:type="continuationSeparator" w:id="0">
    <w:p w14:paraId="20D0BDA7" w14:textId="77777777" w:rsidR="00A74071" w:rsidRDefault="00A74071" w:rsidP="00C8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0E22" w14:textId="77777777" w:rsidR="00A74071" w:rsidRDefault="00A74071" w:rsidP="00C82171">
      <w:pPr>
        <w:spacing w:after="0" w:line="240" w:lineRule="auto"/>
      </w:pPr>
      <w:r>
        <w:separator/>
      </w:r>
    </w:p>
  </w:footnote>
  <w:footnote w:type="continuationSeparator" w:id="0">
    <w:p w14:paraId="2D2C71DD" w14:textId="77777777" w:rsidR="00A74071" w:rsidRDefault="00A74071" w:rsidP="00C8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5095" w14:textId="0BC108DF" w:rsidR="00C82171" w:rsidRDefault="00C82171">
    <w:pPr>
      <w:pStyle w:val="Header"/>
    </w:pPr>
    <w:r>
      <w:t>Ben Troutwine ; October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0C"/>
    <w:rsid w:val="00074E67"/>
    <w:rsid w:val="00144530"/>
    <w:rsid w:val="00455BAB"/>
    <w:rsid w:val="00460EB7"/>
    <w:rsid w:val="00500C97"/>
    <w:rsid w:val="00736022"/>
    <w:rsid w:val="007E4AEE"/>
    <w:rsid w:val="008102F0"/>
    <w:rsid w:val="00A74071"/>
    <w:rsid w:val="00AB486F"/>
    <w:rsid w:val="00B17A0C"/>
    <w:rsid w:val="00BC0705"/>
    <w:rsid w:val="00C82171"/>
    <w:rsid w:val="00D064A7"/>
    <w:rsid w:val="00D52D58"/>
    <w:rsid w:val="00EC3182"/>
    <w:rsid w:val="00F36ED1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8F1E"/>
  <w15:chartTrackingRefBased/>
  <w15:docId w15:val="{A6FC549D-5C9C-4558-8844-9F0DC663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71"/>
  </w:style>
  <w:style w:type="paragraph" w:styleId="Footer">
    <w:name w:val="footer"/>
    <w:basedOn w:val="Normal"/>
    <w:link w:val="FooterChar"/>
    <w:uiPriority w:val="99"/>
    <w:unhideWhenUsed/>
    <w:rsid w:val="00C8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KOETH Fanny</dc:creator>
  <cp:keywords/>
  <dc:description/>
  <cp:lastModifiedBy>Gray, Ryan S</cp:lastModifiedBy>
  <cp:revision>2</cp:revision>
  <cp:lastPrinted>2020-12-10T19:15:00Z</cp:lastPrinted>
  <dcterms:created xsi:type="dcterms:W3CDTF">2020-12-10T19:16:00Z</dcterms:created>
  <dcterms:modified xsi:type="dcterms:W3CDTF">2020-12-10T19:16:00Z</dcterms:modified>
</cp:coreProperties>
</file>