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86B" w:rsidRPr="00017EBC" w:rsidRDefault="00FD1E33" w:rsidP="00FD1E33">
      <w:pPr>
        <w:jc w:val="center"/>
        <w:rPr>
          <w:rFonts w:ascii="Times New Roman" w:hAnsi="Times New Roman" w:cs="Times New Roman"/>
          <w:b/>
          <w:sz w:val="24"/>
        </w:rPr>
      </w:pPr>
      <w:r w:rsidRPr="00017EBC">
        <w:rPr>
          <w:rFonts w:ascii="Times New Roman" w:hAnsi="Times New Roman" w:cs="Times New Roman"/>
          <w:b/>
          <w:sz w:val="24"/>
        </w:rPr>
        <w:t>Kif6 P293T Genotyping</w:t>
      </w:r>
    </w:p>
    <w:p w:rsidR="00FD1E33" w:rsidRPr="00017EBC" w:rsidRDefault="000A37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Trying to re-create the human KIF6 P296T </w:t>
      </w:r>
      <w:r w:rsidRPr="00017EBC">
        <w:rPr>
          <w:rFonts w:ascii="Times New Roman" w:hAnsi="Times New Roman" w:cs="Times New Roman"/>
        </w:rPr>
        <w:t>mutation reported to cause “</w:t>
      </w:r>
      <w:proofErr w:type="spellStart"/>
      <w:r w:rsidRPr="00017EBC">
        <w:rPr>
          <w:rFonts w:ascii="Times New Roman" w:hAnsi="Times New Roman" w:cs="Times New Roman"/>
        </w:rPr>
        <w:t>dopa</w:t>
      </w:r>
      <w:proofErr w:type="spellEnd"/>
      <w:r w:rsidRPr="00017EBC">
        <w:rPr>
          <w:rFonts w:ascii="Times New Roman" w:hAnsi="Times New Roman" w:cs="Times New Roman"/>
        </w:rPr>
        <w:t xml:space="preserve"> responsive dystonia and epilepsy”</w:t>
      </w:r>
    </w:p>
    <w:p w:rsidR="000A376D" w:rsidRDefault="000A376D" w:rsidP="000A376D">
      <w:pPr>
        <w:rPr>
          <w:rFonts w:ascii="Helvetica" w:hAnsi="Helvetica" w:cs="Helvetica"/>
          <w:color w:val="0000FF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</w:rPr>
        <w:t xml:space="preserve">CRISPR Target </w:t>
      </w:r>
      <w:r>
        <w:rPr>
          <w:rFonts w:ascii="Helvetica" w:hAnsi="Helvetica" w:cs="Helvetica"/>
          <w:color w:val="FF0000"/>
          <w:sz w:val="20"/>
          <w:szCs w:val="20"/>
          <w:shd w:val="clear" w:color="auto" w:fill="FFFFFF"/>
        </w:rPr>
        <w:t>GGTCATCATGGAATTGCGGT</w:t>
      </w:r>
      <w:r>
        <w:rPr>
          <w:rFonts w:ascii="Helvetica" w:hAnsi="Helvetica" w:cs="Helvetica"/>
          <w:color w:val="0000FF"/>
          <w:sz w:val="20"/>
          <w:szCs w:val="20"/>
          <w:shd w:val="clear" w:color="auto" w:fill="FFFFFF"/>
        </w:rPr>
        <w:t>AGG</w:t>
      </w:r>
    </w:p>
    <w:p w:rsidR="00CB5614" w:rsidRPr="00CB5614" w:rsidRDefault="00CB5614" w:rsidP="000A376D">
      <w:pPr>
        <w:rPr>
          <w:rFonts w:ascii="Helvetica" w:hAnsi="Helvetica" w:cs="Helvetica"/>
          <w:sz w:val="20"/>
          <w:szCs w:val="20"/>
          <w:shd w:val="clear" w:color="auto" w:fill="FFFFFF"/>
        </w:rPr>
      </w:pPr>
      <w:r w:rsidRPr="00CB5614">
        <w:rPr>
          <w:rFonts w:ascii="Helvetica" w:hAnsi="Helvetica" w:cs="Helvetica"/>
          <w:sz w:val="20"/>
          <w:szCs w:val="20"/>
          <w:shd w:val="clear" w:color="auto" w:fill="FFFFFF"/>
        </w:rPr>
        <w:t>Fish generated by BRT</w:t>
      </w:r>
    </w:p>
    <w:p w:rsidR="00D72866" w:rsidRDefault="000A37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Donor Sequence: </w:t>
      </w:r>
      <w:r w:rsidR="006572C6">
        <w:rPr>
          <w:rFonts w:ascii="Times New Roman" w:hAnsi="Times New Roman" w:cs="Times New Roman"/>
        </w:rPr>
        <w:t xml:space="preserve">changes 6nt and adds an </w:t>
      </w:r>
      <w:proofErr w:type="spellStart"/>
      <w:r w:rsidR="006572C6">
        <w:rPr>
          <w:rFonts w:ascii="Times New Roman" w:hAnsi="Times New Roman" w:cs="Times New Roman"/>
        </w:rPr>
        <w:t>EcoRI</w:t>
      </w:r>
      <w:proofErr w:type="spellEnd"/>
      <w:r w:rsidR="006572C6">
        <w:rPr>
          <w:rFonts w:ascii="Times New Roman" w:hAnsi="Times New Roman" w:cs="Times New Roman"/>
        </w:rPr>
        <w:t xml:space="preserve"> site (</w:t>
      </w:r>
      <w:proofErr w:type="spellStart"/>
      <w:r w:rsidR="006572C6">
        <w:rPr>
          <w:rFonts w:ascii="Times New Roman" w:hAnsi="Times New Roman" w:cs="Times New Roman"/>
        </w:rPr>
        <w:t>EcoRI</w:t>
      </w:r>
      <w:proofErr w:type="spellEnd"/>
      <w:r w:rsidR="006572C6">
        <w:rPr>
          <w:rFonts w:ascii="Times New Roman" w:hAnsi="Times New Roman" w:cs="Times New Roman"/>
        </w:rPr>
        <w:t xml:space="preserve"> should only cut mutant)</w:t>
      </w:r>
      <w:r w:rsidRPr="008B712E">
        <w:rPr>
          <w:noProof/>
        </w:rPr>
        <w:drawing>
          <wp:inline distT="0" distB="0" distL="0" distR="0" wp14:anchorId="089FAA6D" wp14:editId="7059C1A1">
            <wp:extent cx="5943600" cy="14446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2C6" w:rsidRPr="00017EBC" w:rsidRDefault="006572C6" w:rsidP="00D72866">
      <w:pPr>
        <w:contextualSpacing/>
        <w:rPr>
          <w:rFonts w:ascii="Times New Roman" w:eastAsia="Times New Roman" w:hAnsi="Times New Roman" w:cs="Times New Roman"/>
          <w:sz w:val="18"/>
          <w:szCs w:val="18"/>
        </w:rPr>
      </w:pPr>
      <w:r w:rsidRPr="00017EBC">
        <w:rPr>
          <w:rFonts w:ascii="Times New Roman" w:eastAsia="Times New Roman" w:hAnsi="Times New Roman" w:cs="Times New Roman"/>
          <w:sz w:val="18"/>
          <w:szCs w:val="18"/>
        </w:rPr>
        <w:t>Primers:</w:t>
      </w:r>
    </w:p>
    <w:p w:rsidR="00D72866" w:rsidRDefault="00D72866" w:rsidP="006572C6">
      <w:pPr>
        <w:ind w:firstLine="720"/>
        <w:contextualSpacing/>
        <w:rPr>
          <w:rFonts w:ascii="Arial" w:eastAsia="Times New Roman" w:hAnsi="Arial" w:cs="Arial"/>
          <w:sz w:val="18"/>
          <w:szCs w:val="18"/>
        </w:rPr>
      </w:pPr>
      <w:r w:rsidRPr="00017EBC">
        <w:rPr>
          <w:rFonts w:ascii="Times New Roman" w:eastAsia="Times New Roman" w:hAnsi="Times New Roman" w:cs="Times New Roman"/>
          <w:sz w:val="18"/>
          <w:szCs w:val="18"/>
        </w:rPr>
        <w:t>Dr_kif6_P293T_fwd5</w:t>
      </w:r>
      <w:r>
        <w:rPr>
          <w:rFonts w:ascii="Arial" w:eastAsia="Times New Roman" w:hAnsi="Arial" w:cs="Arial"/>
          <w:sz w:val="18"/>
          <w:szCs w:val="18"/>
        </w:rPr>
        <w:tab/>
      </w:r>
      <w:proofErr w:type="spellStart"/>
      <w:r w:rsidRPr="00D72866">
        <w:rPr>
          <w:rFonts w:ascii="Courier New" w:eastAsia="Times New Roman" w:hAnsi="Courier New" w:cs="Courier New"/>
          <w:sz w:val="18"/>
          <w:szCs w:val="18"/>
        </w:rPr>
        <w:t>gctacgtttccagaatgagctt</w:t>
      </w:r>
      <w:proofErr w:type="spellEnd"/>
    </w:p>
    <w:p w:rsidR="00D72866" w:rsidRDefault="00D72866" w:rsidP="006572C6">
      <w:pPr>
        <w:ind w:firstLine="720"/>
        <w:contextualSpacing/>
        <w:rPr>
          <w:rFonts w:ascii="Arial" w:eastAsia="Times New Roman" w:hAnsi="Arial" w:cs="Arial"/>
          <w:sz w:val="18"/>
          <w:szCs w:val="18"/>
        </w:rPr>
      </w:pPr>
      <w:r w:rsidRPr="00017EBC">
        <w:rPr>
          <w:rFonts w:ascii="Times New Roman" w:eastAsia="Times New Roman" w:hAnsi="Times New Roman" w:cs="Times New Roman"/>
          <w:sz w:val="18"/>
          <w:szCs w:val="18"/>
        </w:rPr>
        <w:t>Dr_kif6_P293T_revBT</w:t>
      </w:r>
      <w:r>
        <w:rPr>
          <w:rFonts w:ascii="Arial" w:eastAsia="Times New Roman" w:hAnsi="Arial" w:cs="Arial"/>
          <w:sz w:val="18"/>
          <w:szCs w:val="18"/>
        </w:rPr>
        <w:tab/>
      </w:r>
      <w:r w:rsidRPr="00D72866">
        <w:rPr>
          <w:rFonts w:ascii="Courier New" w:eastAsia="Times New Roman" w:hAnsi="Courier New" w:cs="Courier New"/>
          <w:sz w:val="18"/>
          <w:szCs w:val="18"/>
        </w:rPr>
        <w:t>TGTACACCGATGTTCTTCTTCTC</w:t>
      </w:r>
    </w:p>
    <w:p w:rsidR="00D72866" w:rsidRPr="00017EBC" w:rsidRDefault="00017EBC" w:rsidP="00D72866">
      <w:pPr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Cs w:val="18"/>
        </w:rPr>
        <w:t>***</w:t>
      </w:r>
      <w:r w:rsidR="00D72866" w:rsidRPr="00017EBC">
        <w:rPr>
          <w:rFonts w:ascii="Times New Roman" w:eastAsia="Times New Roman" w:hAnsi="Times New Roman" w:cs="Times New Roman"/>
          <w:szCs w:val="18"/>
        </w:rPr>
        <w:t xml:space="preserve">There is another </w:t>
      </w:r>
      <w:proofErr w:type="spellStart"/>
      <w:r w:rsidR="00D72866" w:rsidRPr="00017EBC">
        <w:rPr>
          <w:rFonts w:ascii="Times New Roman" w:eastAsia="Times New Roman" w:hAnsi="Times New Roman" w:cs="Times New Roman"/>
          <w:szCs w:val="18"/>
        </w:rPr>
        <w:t>EcoRI</w:t>
      </w:r>
      <w:proofErr w:type="spellEnd"/>
      <w:r w:rsidR="00D72866" w:rsidRPr="00017EBC">
        <w:rPr>
          <w:rFonts w:ascii="Times New Roman" w:eastAsia="Times New Roman" w:hAnsi="Times New Roman" w:cs="Times New Roman"/>
          <w:szCs w:val="18"/>
        </w:rPr>
        <w:t xml:space="preserve"> site nearby, if rev primer is moved further out g</w:t>
      </w:r>
      <w:r>
        <w:rPr>
          <w:rFonts w:ascii="Times New Roman" w:eastAsia="Times New Roman" w:hAnsi="Times New Roman" w:cs="Times New Roman"/>
          <w:szCs w:val="18"/>
        </w:rPr>
        <w:t>enotyping won’t work***</w:t>
      </w:r>
    </w:p>
    <w:p w:rsidR="00D72866" w:rsidRPr="00797143" w:rsidRDefault="00D72866" w:rsidP="00D72866">
      <w:pPr>
        <w:shd w:val="clear" w:color="auto" w:fill="D9E4F8"/>
        <w:spacing w:after="0" w:line="240" w:lineRule="auto"/>
        <w:ind w:firstLine="150"/>
        <w:textAlignment w:val="bottom"/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  <w:r w:rsidRPr="00D72866">
        <w:rPr>
          <w:rFonts w:ascii="Arial" w:eastAsia="Times New Roman" w:hAnsi="Arial" w:cs="Arial"/>
          <w:b/>
          <w:bCs/>
          <w:color w:val="000000"/>
          <w:sz w:val="26"/>
          <w:szCs w:val="26"/>
        </w:rPr>
        <w:t>UCSC In-</w:t>
      </w:r>
      <w:proofErr w:type="spellStart"/>
      <w:r w:rsidRPr="00D72866">
        <w:rPr>
          <w:rFonts w:ascii="Arial" w:eastAsia="Times New Roman" w:hAnsi="Arial" w:cs="Arial"/>
          <w:b/>
          <w:bCs/>
          <w:color w:val="000000"/>
          <w:sz w:val="26"/>
          <w:szCs w:val="26"/>
        </w:rPr>
        <w:t>Silico</w:t>
      </w:r>
      <w:proofErr w:type="spellEnd"/>
      <w:r w:rsidRPr="00D72866">
        <w:rPr>
          <w:rFonts w:ascii="Arial" w:eastAsia="Times New Roman" w:hAnsi="Arial" w:cs="Arial"/>
          <w:b/>
          <w:bCs/>
          <w:color w:val="000000"/>
          <w:sz w:val="26"/>
          <w:szCs w:val="26"/>
        </w:rPr>
        <w:t xml:space="preserve"> PCR</w:t>
      </w:r>
    </w:p>
    <w:tbl>
      <w:tblPr>
        <w:tblStyle w:val="PlainTable2"/>
        <w:tblW w:w="5000" w:type="pct"/>
        <w:tblLook w:val="04A0" w:firstRow="1" w:lastRow="0" w:firstColumn="1" w:lastColumn="0" w:noHBand="0" w:noVBand="1"/>
      </w:tblPr>
      <w:tblGrid>
        <w:gridCol w:w="292"/>
        <w:gridCol w:w="9068"/>
      </w:tblGrid>
      <w:tr w:rsidR="00D72866" w:rsidRPr="00797143" w:rsidTr="00D72866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D72866" w:rsidRPr="00797143" w:rsidRDefault="00D72866" w:rsidP="002B2B12">
            <w:pPr>
              <w:shd w:val="clear" w:color="auto" w:fill="D9E4F8"/>
              <w:ind w:firstLine="150"/>
              <w:textAlignment w:val="bottom"/>
              <w:rPr>
                <w:rFonts w:ascii="Arial" w:eastAsia="Times New Roman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</w:tc>
      </w:tr>
      <w:tr w:rsidR="00D72866" w:rsidRPr="00797143" w:rsidTr="00D728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" w:type="dxa"/>
            <w:hideMark/>
          </w:tcPr>
          <w:p w:rsidR="00D72866" w:rsidRPr="00797143" w:rsidRDefault="00D72866" w:rsidP="002B2B12">
            <w:pPr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  <w:r w:rsidRPr="00797143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 </w:t>
            </w:r>
          </w:p>
        </w:tc>
        <w:tc>
          <w:tcPr>
            <w:tcW w:w="0" w:type="auto"/>
            <w:hideMark/>
          </w:tcPr>
          <w:p w:rsidR="00D72866" w:rsidRPr="00797143" w:rsidRDefault="00D72866" w:rsidP="002B2B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r w:rsidRPr="0079714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&gt;</w:t>
            </w:r>
            <w:hyperlink r:id="rId7" w:history="1">
              <w:r w:rsidRPr="00797143">
                <w:rPr>
                  <w:rFonts w:ascii="Courier New" w:eastAsia="Times New Roman" w:hAnsi="Courier New" w:cs="Courier New"/>
                  <w:color w:val="121E9A"/>
                  <w:sz w:val="20"/>
                  <w:szCs w:val="20"/>
                  <w:u w:val="single"/>
                </w:rPr>
                <w:t>chr17:48698543-48698792</w:t>
              </w:r>
            </w:hyperlink>
            <w:r w:rsidRPr="0079714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 xml:space="preserve"> 250bp GCTACGTTTCCAGAATGAGCTT TGTACACCGATGTTCTTCTTCTC</w:t>
            </w:r>
          </w:p>
          <w:p w:rsidR="00D72866" w:rsidRPr="00797143" w:rsidRDefault="00D72866" w:rsidP="002B2B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79714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GCTACGTTTCCAGAATGAGCTTgggttgataatttgacatgaactacttt</w:t>
            </w:r>
            <w:proofErr w:type="spellEnd"/>
          </w:p>
          <w:p w:rsidR="00D72866" w:rsidRPr="00797143" w:rsidRDefault="00D72866" w:rsidP="002B2B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79714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cagcagaactgtgaaaacatcattttgtaaactgtttgtttcctggttta</w:t>
            </w:r>
            <w:proofErr w:type="spellEnd"/>
          </w:p>
          <w:p w:rsidR="00D72866" w:rsidRPr="00797143" w:rsidRDefault="00D72866" w:rsidP="002B2B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79714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ggtcatcatagccctgtcagagaaggataggtctcacatcccctaccgca</w:t>
            </w:r>
            <w:proofErr w:type="spellEnd"/>
          </w:p>
          <w:p w:rsidR="00D72866" w:rsidRPr="00797143" w:rsidRDefault="00D72866" w:rsidP="002B2B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79714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attccatgatgacctctgtactcagagacagtttgggcggtaactgcatg</w:t>
            </w:r>
            <w:proofErr w:type="spellEnd"/>
          </w:p>
          <w:p w:rsidR="00D72866" w:rsidRPr="00797143" w:rsidRDefault="00D72866" w:rsidP="002B2B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</w:pPr>
            <w:proofErr w:type="spellStart"/>
            <w:r w:rsidRPr="00797143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accaccatgattgctactgtatccgtgGAGAAGAAGAACATCGGTGTACA</w:t>
            </w:r>
            <w:proofErr w:type="spellEnd"/>
          </w:p>
        </w:tc>
      </w:tr>
    </w:tbl>
    <w:p w:rsidR="00D72866" w:rsidRDefault="00D72866">
      <w:pPr>
        <w:rPr>
          <w:rFonts w:ascii="Times New Roman" w:hAnsi="Times New Roman" w:cs="Times New Roman"/>
        </w:rPr>
      </w:pPr>
    </w:p>
    <w:p w:rsidR="00017EBC" w:rsidRDefault="00017EBC" w:rsidP="00075F60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PCR:</w:t>
      </w:r>
    </w:p>
    <w:p w:rsidR="00075F60" w:rsidRDefault="00075F60" w:rsidP="00075F60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12.5ul </w:t>
      </w:r>
      <w:proofErr w:type="spellStart"/>
      <w:r>
        <w:rPr>
          <w:rFonts w:ascii="Times New Roman" w:hAnsi="Times New Roman" w:cs="Times New Roman"/>
        </w:rPr>
        <w:t>GoTaq</w:t>
      </w:r>
      <w:proofErr w:type="spellEnd"/>
      <w:r>
        <w:rPr>
          <w:rFonts w:ascii="Times New Roman" w:hAnsi="Times New Roman" w:cs="Times New Roman"/>
        </w:rPr>
        <w:t xml:space="preserve"> MM, 3ul primer mix, 5ul DNA, 4.5ul water</w:t>
      </w:r>
    </w:p>
    <w:p w:rsidR="006572C6" w:rsidRDefault="00075F60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Tested with</w:t>
      </w:r>
      <w:r w:rsidR="006572C6">
        <w:rPr>
          <w:rFonts w:ascii="Times New Roman" w:hAnsi="Times New Roman" w:cs="Times New Roman"/>
        </w:rPr>
        <w:t xml:space="preserve"> 55 anneal program</w:t>
      </w:r>
      <w:r>
        <w:rPr>
          <w:rFonts w:ascii="Times New Roman" w:hAnsi="Times New Roman" w:cs="Times New Roman"/>
        </w:rPr>
        <w:t xml:space="preserve"> (57 may be cleaner).</w:t>
      </w:r>
    </w:p>
    <w:p w:rsidR="00075F60" w:rsidRDefault="00075F60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Digest with </w:t>
      </w:r>
      <w:proofErr w:type="spellStart"/>
      <w:r>
        <w:rPr>
          <w:rFonts w:ascii="Times New Roman" w:hAnsi="Times New Roman" w:cs="Times New Roman"/>
        </w:rPr>
        <w:t>EcoRI</w:t>
      </w:r>
      <w:proofErr w:type="spellEnd"/>
      <w:r>
        <w:rPr>
          <w:rFonts w:ascii="Times New Roman" w:hAnsi="Times New Roman" w:cs="Times New Roman"/>
        </w:rPr>
        <w:t xml:space="preserve">. 5ul PCR product, 1.5ul CutSmart, 0.5ul </w:t>
      </w:r>
      <w:proofErr w:type="spellStart"/>
      <w:r>
        <w:rPr>
          <w:rFonts w:ascii="Times New Roman" w:hAnsi="Times New Roman" w:cs="Times New Roman"/>
        </w:rPr>
        <w:t>EcoRI</w:t>
      </w:r>
      <w:proofErr w:type="spellEnd"/>
      <w:r>
        <w:rPr>
          <w:rFonts w:ascii="Times New Roman" w:hAnsi="Times New Roman" w:cs="Times New Roman"/>
        </w:rPr>
        <w:t>, 8ul water.</w:t>
      </w:r>
      <w:r w:rsidR="00017EBC">
        <w:rPr>
          <w:rFonts w:ascii="Times New Roman" w:hAnsi="Times New Roman" w:cs="Times New Roman"/>
        </w:rPr>
        <w:t xml:space="preserve"> 37C for 1 hour.</w:t>
      </w:r>
    </w:p>
    <w:p w:rsidR="00017EBC" w:rsidRDefault="00017EBC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Run on a 2-4% gel</w:t>
      </w:r>
    </w:p>
    <w:p w:rsidR="006572C6" w:rsidRDefault="00891686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75pt;height:119.25pt">
            <v:imagedata r:id="rId8" o:title="S212-4 P293T geno"/>
          </v:shape>
        </w:pict>
      </w:r>
      <w:r w:rsidR="00774054">
        <w:rPr>
          <w:noProof/>
        </w:rPr>
        <w:t xml:space="preserve"> #1 and #3 have insert</w:t>
      </w:r>
    </w:p>
    <w:p w:rsidR="00A90D72" w:rsidRDefault="00A90D72" w:rsidP="00A90D72">
      <w:pPr>
        <w:contextualSpacing/>
        <w:rPr>
          <w:noProof/>
        </w:rPr>
      </w:pPr>
    </w:p>
    <w:p w:rsidR="00A90D72" w:rsidRDefault="00A90D72" w:rsidP="00A90D72">
      <w:pPr>
        <w:contextualSpacing/>
        <w:rPr>
          <w:noProof/>
        </w:rPr>
      </w:pPr>
    </w:p>
    <w:p w:rsidR="00826C85" w:rsidRDefault="00826C85" w:rsidP="00A90D72">
      <w:pPr>
        <w:contextualSpacing/>
        <w:rPr>
          <w:noProof/>
        </w:rPr>
      </w:pPr>
    </w:p>
    <w:p w:rsidR="00A90D72" w:rsidRPr="00826C85" w:rsidRDefault="00A90D72" w:rsidP="00A90D72">
      <w:pPr>
        <w:contextualSpacing/>
        <w:rPr>
          <w:rFonts w:ascii="Times New Roman" w:hAnsi="Times New Roman" w:cs="Times New Roman"/>
          <w:b/>
          <w:noProof/>
          <w:sz w:val="24"/>
          <w:szCs w:val="24"/>
        </w:rPr>
      </w:pPr>
      <w:r w:rsidRPr="00826C85">
        <w:rPr>
          <w:rFonts w:ascii="Times New Roman" w:hAnsi="Times New Roman" w:cs="Times New Roman"/>
          <w:b/>
          <w:noProof/>
          <w:sz w:val="24"/>
          <w:szCs w:val="24"/>
        </w:rPr>
        <w:t>Insert-specific PCR:</w:t>
      </w:r>
    </w:p>
    <w:p w:rsidR="00A90D72" w:rsidRPr="00826C85" w:rsidRDefault="00826C85" w:rsidP="00A90D72">
      <w:pPr>
        <w:contextualSpacing/>
        <w:rPr>
          <w:rFonts w:ascii="Times New Roman" w:hAnsi="Times New Roman" w:cs="Times New Roman"/>
          <w:noProof/>
          <w:sz w:val="24"/>
          <w:szCs w:val="24"/>
        </w:rPr>
      </w:pPr>
      <w:r w:rsidRPr="00826C85">
        <w:rPr>
          <w:rFonts w:ascii="Times New Roman" w:hAnsi="Times New Roman" w:cs="Times New Roman"/>
          <w:noProof/>
          <w:sz w:val="24"/>
          <w:szCs w:val="24"/>
        </w:rPr>
        <w:t>Mutant allele uses these primers:</w:t>
      </w:r>
    </w:p>
    <w:p w:rsidR="00A90D72" w:rsidRPr="00826C85" w:rsidRDefault="00A90D72" w:rsidP="00A90D72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26C85">
        <w:rPr>
          <w:rFonts w:ascii="Times New Roman" w:eastAsia="Times New Roman" w:hAnsi="Times New Roman" w:cs="Times New Roman"/>
          <w:sz w:val="24"/>
          <w:szCs w:val="24"/>
        </w:rPr>
        <w:t>Dr_kif6_P293T_fwd5</w:t>
      </w:r>
      <w:r w:rsidRPr="00826C85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26C85">
        <w:rPr>
          <w:rFonts w:ascii="Courier New" w:eastAsia="Times New Roman" w:hAnsi="Courier New" w:cs="Courier New"/>
          <w:sz w:val="24"/>
          <w:szCs w:val="24"/>
        </w:rPr>
        <w:t>gctacgtttccagaatgagctt</w:t>
      </w:r>
      <w:proofErr w:type="spellEnd"/>
    </w:p>
    <w:p w:rsidR="00A90D72" w:rsidRPr="00826C85" w:rsidRDefault="00A90D72" w:rsidP="00A90D72">
      <w:pPr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826C85">
        <w:rPr>
          <w:rFonts w:ascii="Times New Roman" w:hAnsi="Times New Roman" w:cs="Times New Roman"/>
          <w:sz w:val="24"/>
          <w:szCs w:val="24"/>
        </w:rPr>
        <w:t>kif6_P293T_rev</w:t>
      </w:r>
      <w:proofErr w:type="gramEnd"/>
      <w:r w:rsidRPr="00826C85">
        <w:rPr>
          <w:rFonts w:ascii="Times New Roman" w:hAnsi="Times New Roman" w:cs="Times New Roman"/>
          <w:sz w:val="24"/>
          <w:szCs w:val="24"/>
        </w:rPr>
        <w:t xml:space="preserve"> </w:t>
      </w:r>
      <w:r w:rsidRPr="00826C8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26C85">
        <w:rPr>
          <w:rFonts w:ascii="Courier New" w:hAnsi="Courier New" w:cs="Courier New"/>
          <w:sz w:val="24"/>
          <w:szCs w:val="24"/>
        </w:rPr>
        <w:t>agaggtcatcatTgaattCcTAtaCgT</w:t>
      </w:r>
      <w:proofErr w:type="spellEnd"/>
    </w:p>
    <w:p w:rsidR="00A90D72" w:rsidRPr="00826C85" w:rsidRDefault="00A90D72" w:rsidP="00A90D72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26C85" w:rsidRPr="00826C85" w:rsidRDefault="00826C85" w:rsidP="00A90D72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26C85">
        <w:rPr>
          <w:rFonts w:ascii="Times New Roman" w:eastAsia="Times New Roman" w:hAnsi="Times New Roman" w:cs="Times New Roman"/>
          <w:sz w:val="24"/>
          <w:szCs w:val="24"/>
        </w:rPr>
        <w:t>Test for WT allele uses these primers:</w:t>
      </w:r>
    </w:p>
    <w:p w:rsidR="00A90D72" w:rsidRPr="00826C85" w:rsidRDefault="00A90D72" w:rsidP="00A90D72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26C85">
        <w:rPr>
          <w:rFonts w:ascii="Times New Roman" w:eastAsia="Times New Roman" w:hAnsi="Times New Roman" w:cs="Times New Roman"/>
          <w:sz w:val="24"/>
          <w:szCs w:val="24"/>
        </w:rPr>
        <w:t>Dr_kif6_P293T_fwd5</w:t>
      </w:r>
      <w:r w:rsidRPr="00826C85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826C85">
        <w:rPr>
          <w:rFonts w:ascii="Courier New" w:eastAsia="Times New Roman" w:hAnsi="Courier New" w:cs="Courier New"/>
          <w:sz w:val="24"/>
          <w:szCs w:val="24"/>
        </w:rPr>
        <w:t>gctacgtttccagaatgagctt</w:t>
      </w:r>
      <w:proofErr w:type="spellEnd"/>
    </w:p>
    <w:p w:rsidR="00A90D72" w:rsidRPr="00826C85" w:rsidRDefault="00A90D72" w:rsidP="00A90D72">
      <w:pPr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826C85">
        <w:rPr>
          <w:rFonts w:ascii="Times New Roman" w:hAnsi="Times New Roman" w:cs="Times New Roman"/>
          <w:sz w:val="24"/>
          <w:szCs w:val="24"/>
        </w:rPr>
        <w:t>kif6_WT_293_rev</w:t>
      </w:r>
      <w:proofErr w:type="gramEnd"/>
      <w:r w:rsidRPr="00826C85">
        <w:rPr>
          <w:rFonts w:ascii="Times New Roman" w:hAnsi="Times New Roman" w:cs="Times New Roman"/>
          <w:sz w:val="24"/>
          <w:szCs w:val="24"/>
        </w:rPr>
        <w:t xml:space="preserve"> </w:t>
      </w:r>
      <w:r w:rsidRPr="00826C8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26C85">
        <w:rPr>
          <w:rFonts w:ascii="Courier New" w:hAnsi="Courier New" w:cs="Courier New"/>
          <w:sz w:val="24"/>
          <w:szCs w:val="24"/>
        </w:rPr>
        <w:t>tcatcatggaattgcggtaGGG</w:t>
      </w:r>
      <w:proofErr w:type="spellEnd"/>
    </w:p>
    <w:p w:rsidR="00A90D72" w:rsidRDefault="00A90D72">
      <w:pPr>
        <w:rPr>
          <w:rFonts w:ascii="Times New Roman" w:hAnsi="Times New Roman" w:cs="Times New Roman"/>
          <w:sz w:val="24"/>
          <w:szCs w:val="24"/>
        </w:rPr>
      </w:pPr>
    </w:p>
    <w:p w:rsidR="00826C85" w:rsidRDefault="00826C85" w:rsidP="00826C85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12.5ul </w:t>
      </w:r>
      <w:proofErr w:type="spellStart"/>
      <w:r>
        <w:rPr>
          <w:rFonts w:ascii="Times New Roman" w:hAnsi="Times New Roman" w:cs="Times New Roman"/>
        </w:rPr>
        <w:t>GoTaq</w:t>
      </w:r>
      <w:proofErr w:type="spellEnd"/>
      <w:r>
        <w:rPr>
          <w:rFonts w:ascii="Times New Roman" w:hAnsi="Times New Roman" w:cs="Times New Roman"/>
        </w:rPr>
        <w:t xml:space="preserve"> MM, 3ul primer mix, 5ul DNA, 4.5ul water</w:t>
      </w:r>
    </w:p>
    <w:p w:rsidR="00826C85" w:rsidRDefault="00826C85" w:rsidP="00826C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Tested with 55 anneal program</w:t>
      </w:r>
    </w:p>
    <w:p w:rsidR="00826C85" w:rsidRDefault="00826C85" w:rsidP="00826C85">
      <w:pPr>
        <w:rPr>
          <w:rFonts w:ascii="Times New Roman" w:hAnsi="Times New Roman" w:cs="Times New Roman"/>
          <w:sz w:val="24"/>
          <w:szCs w:val="24"/>
        </w:rPr>
      </w:pPr>
    </w:p>
    <w:p w:rsidR="00891686" w:rsidRDefault="00891686" w:rsidP="00826C85">
      <w:pPr>
        <w:rPr>
          <w:rFonts w:ascii="Times New Roman" w:hAnsi="Times New Roman" w:cs="Times New Roman"/>
          <w:sz w:val="24"/>
          <w:szCs w:val="24"/>
        </w:rPr>
      </w:pPr>
    </w:p>
    <w:p w:rsidR="00891686" w:rsidRDefault="00891686" w:rsidP="00826C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Sequence data from S212-4 Kif6 P293T F1 het</w:t>
      </w:r>
      <w:r w:rsidR="00D126B2">
        <w:rPr>
          <w:rFonts w:ascii="Times New Roman" w:hAnsi="Times New Roman" w:cs="Times New Roman"/>
          <w:sz w:val="24"/>
          <w:szCs w:val="24"/>
        </w:rPr>
        <w:t>erozygote:</w:t>
      </w:r>
      <w:bookmarkStart w:id="0" w:name="_GoBack"/>
      <w:bookmarkEnd w:id="0"/>
    </w:p>
    <w:p w:rsidR="00891686" w:rsidRDefault="00891686" w:rsidP="00826C8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26F544D" wp14:editId="47F745A9">
            <wp:extent cx="4631224" cy="3762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3467" cy="376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686" w:rsidRDefault="00891686" w:rsidP="00826C85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WT - </w:t>
      </w:r>
      <w:r w:rsidR="00C26A2E">
        <w:rPr>
          <w:rFonts w:ascii="Times New Roman" w:hAnsi="Times New Roman" w:cs="Times New Roman"/>
          <w:sz w:val="24"/>
          <w:szCs w:val="24"/>
        </w:rPr>
        <w:tab/>
      </w:r>
      <w:r w:rsidR="00C26A2E">
        <w:rPr>
          <w:rFonts w:ascii="Times New Roman" w:hAnsi="Times New Roman" w:cs="Times New Roman"/>
          <w:sz w:val="24"/>
          <w:szCs w:val="24"/>
        </w:rPr>
        <w:tab/>
      </w:r>
      <w:r w:rsidRPr="00C26A2E">
        <w:rPr>
          <w:rFonts w:ascii="Courier New" w:hAnsi="Courier New" w:cs="Courier New"/>
          <w:sz w:val="24"/>
          <w:szCs w:val="24"/>
        </w:rPr>
        <w:t>GTCTCACATCCCCTACCGCAATTCCATGATGACCT</w:t>
      </w:r>
    </w:p>
    <w:p w:rsidR="00891686" w:rsidRDefault="00891686" w:rsidP="00826C85">
      <w:pPr>
        <w:contextualSpacing/>
        <w:rPr>
          <w:rFonts w:ascii="Courier New" w:hAnsi="Courier New" w:cs="Courier New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Mutant - </w:t>
      </w:r>
      <w:r w:rsidR="00C26A2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26A2E">
        <w:rPr>
          <w:rFonts w:ascii="Courier New" w:hAnsi="Courier New" w:cs="Courier New"/>
          <w:sz w:val="24"/>
          <w:szCs w:val="24"/>
        </w:rPr>
        <w:t>GTCTCACATCaCgTAtaGgAATTCaATGATGACCT</w:t>
      </w:r>
      <w:proofErr w:type="spellEnd"/>
    </w:p>
    <w:p w:rsidR="00C26A2E" w:rsidRDefault="00C26A2E" w:rsidP="00C26A2E">
      <w:pPr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Lowercase </w:t>
      </w:r>
      <w:proofErr w:type="spellStart"/>
      <w:proofErr w:type="gramStart"/>
      <w:r>
        <w:rPr>
          <w:rFonts w:ascii="Courier New" w:hAnsi="Courier New" w:cs="Courier New"/>
          <w:sz w:val="24"/>
          <w:szCs w:val="24"/>
        </w:rPr>
        <w:t>nt</w:t>
      </w:r>
      <w:proofErr w:type="spellEnd"/>
      <w:proofErr w:type="gramEnd"/>
      <w:r>
        <w:rPr>
          <w:rFonts w:ascii="Courier New" w:hAnsi="Courier New" w:cs="Courier New"/>
          <w:sz w:val="24"/>
          <w:szCs w:val="24"/>
        </w:rPr>
        <w:t xml:space="preserve"> have been changed</w:t>
      </w:r>
    </w:p>
    <w:p w:rsidR="00891686" w:rsidRPr="00826C85" w:rsidRDefault="00891686" w:rsidP="00826C85">
      <w:pPr>
        <w:contextualSpacing/>
        <w:rPr>
          <w:rFonts w:ascii="Times New Roman" w:hAnsi="Times New Roman" w:cs="Times New Roman"/>
          <w:sz w:val="24"/>
          <w:szCs w:val="24"/>
        </w:rPr>
      </w:pPr>
    </w:p>
    <w:sectPr w:rsidR="00891686" w:rsidRPr="00826C85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ACA" w:rsidRDefault="00566ACA" w:rsidP="00C26A2E">
      <w:pPr>
        <w:spacing w:after="0" w:line="240" w:lineRule="auto"/>
      </w:pPr>
      <w:r>
        <w:separator/>
      </w:r>
    </w:p>
  </w:endnote>
  <w:endnote w:type="continuationSeparator" w:id="0">
    <w:p w:rsidR="00566ACA" w:rsidRDefault="00566ACA" w:rsidP="00C26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ACA" w:rsidRDefault="00566ACA" w:rsidP="00C26A2E">
      <w:pPr>
        <w:spacing w:after="0" w:line="240" w:lineRule="auto"/>
      </w:pPr>
      <w:r>
        <w:separator/>
      </w:r>
    </w:p>
  </w:footnote>
  <w:footnote w:type="continuationSeparator" w:id="0">
    <w:p w:rsidR="00566ACA" w:rsidRDefault="00566ACA" w:rsidP="00C26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A2E" w:rsidRDefault="00C26A2E" w:rsidP="00C26A2E">
    <w:pPr>
      <w:pStyle w:val="Header"/>
      <w:jc w:val="right"/>
    </w:pPr>
    <w:r>
      <w:t>DP20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E33"/>
    <w:rsid w:val="00017EBC"/>
    <w:rsid w:val="00075F60"/>
    <w:rsid w:val="000A376D"/>
    <w:rsid w:val="00184625"/>
    <w:rsid w:val="00304C17"/>
    <w:rsid w:val="00566ACA"/>
    <w:rsid w:val="006572C6"/>
    <w:rsid w:val="00660697"/>
    <w:rsid w:val="00764F73"/>
    <w:rsid w:val="00774054"/>
    <w:rsid w:val="00826C85"/>
    <w:rsid w:val="00891686"/>
    <w:rsid w:val="00A90D72"/>
    <w:rsid w:val="00C26A2E"/>
    <w:rsid w:val="00CB5614"/>
    <w:rsid w:val="00D126B2"/>
    <w:rsid w:val="00D72866"/>
    <w:rsid w:val="00FD1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5D2F1"/>
  <w15:chartTrackingRefBased/>
  <w15:docId w15:val="{3BC1892B-C55C-4540-8EB1-7CF18C9CE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2">
    <w:name w:val="Plain Table 2"/>
    <w:basedOn w:val="TableNormal"/>
    <w:uiPriority w:val="42"/>
    <w:rsid w:val="00D728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26C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C8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26A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A2E"/>
  </w:style>
  <w:style w:type="paragraph" w:styleId="Footer">
    <w:name w:val="footer"/>
    <w:basedOn w:val="Normal"/>
    <w:link w:val="FooterChar"/>
    <w:uiPriority w:val="99"/>
    <w:unhideWhenUsed/>
    <w:rsid w:val="00C26A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A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genome.ucsc.edu/cgi-bin/hgTracks?hgsid=612247783_UGZN8ZKeBNbcnZ3ZV49xsscoQu7H&amp;db=danRer10&amp;position=chr17:48698543-48698792&amp;hgPcrResult=pac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Texas at Austin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Troutwine, Benjamin R</dc:creator>
  <cp:keywords/>
  <dc:description/>
  <cp:lastModifiedBy>Troutwine, Benjamin R</cp:lastModifiedBy>
  <cp:revision>3</cp:revision>
  <cp:lastPrinted>2018-05-22T17:15:00Z</cp:lastPrinted>
  <dcterms:created xsi:type="dcterms:W3CDTF">2018-05-29T20:43:00Z</dcterms:created>
  <dcterms:modified xsi:type="dcterms:W3CDTF">2018-05-29T20:45:00Z</dcterms:modified>
</cp:coreProperties>
</file>